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19" w:rsidRPr="002D4B8D" w:rsidRDefault="0087565B" w:rsidP="002D4B8D">
      <w:pPr>
        <w:pStyle w:val="1"/>
        <w:spacing w:line="360" w:lineRule="auto"/>
        <w:jc w:val="center"/>
        <w:rPr>
          <w:rFonts w:ascii="宋体" w:eastAsia="宋体" w:hAnsi="宋体"/>
          <w:sz w:val="40"/>
          <w:szCs w:val="28"/>
        </w:rPr>
      </w:pPr>
      <w:r w:rsidRPr="002D4B8D">
        <w:rPr>
          <w:rFonts w:ascii="宋体" w:eastAsia="宋体" w:hAnsi="宋体" w:hint="eastAsia"/>
          <w:sz w:val="40"/>
          <w:szCs w:val="28"/>
        </w:rPr>
        <w:t>中国物品编码中心源数据服务工作室管理办法</w:t>
      </w:r>
    </w:p>
    <w:p w:rsidR="0087565B" w:rsidRPr="002D4B8D" w:rsidRDefault="0087565B" w:rsidP="002D4B8D">
      <w:pPr>
        <w:pStyle w:val="2"/>
        <w:spacing w:line="360" w:lineRule="auto"/>
        <w:jc w:val="center"/>
        <w:rPr>
          <w:rFonts w:ascii="宋体" w:eastAsia="宋体" w:hAnsi="宋体"/>
          <w:szCs w:val="28"/>
        </w:rPr>
      </w:pPr>
      <w:r w:rsidRPr="002D4B8D">
        <w:rPr>
          <w:rFonts w:ascii="宋体" w:eastAsia="宋体" w:hAnsi="宋体" w:hint="eastAsia"/>
          <w:szCs w:val="28"/>
        </w:rPr>
        <w:t>第一章</w:t>
      </w:r>
      <w:r w:rsidR="008B30A4" w:rsidRPr="002D4B8D">
        <w:rPr>
          <w:rFonts w:ascii="宋体" w:eastAsia="宋体" w:hAnsi="宋体" w:hint="eastAsia"/>
          <w:szCs w:val="28"/>
        </w:rPr>
        <w:t xml:space="preserve"> </w:t>
      </w:r>
      <w:r w:rsidR="008B30A4" w:rsidRPr="002D4B8D">
        <w:rPr>
          <w:rFonts w:ascii="宋体" w:eastAsia="宋体" w:hAnsi="宋体"/>
          <w:szCs w:val="28"/>
        </w:rPr>
        <w:t xml:space="preserve"> </w:t>
      </w:r>
      <w:r w:rsidRPr="002D4B8D">
        <w:rPr>
          <w:rFonts w:ascii="宋体" w:eastAsia="宋体" w:hAnsi="宋体" w:hint="eastAsia"/>
          <w:szCs w:val="28"/>
        </w:rPr>
        <w:t>总则</w:t>
      </w:r>
    </w:p>
    <w:p w:rsidR="0087565B" w:rsidRPr="002D4B8D" w:rsidRDefault="0087565B" w:rsidP="002D4B8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b/>
          <w:sz w:val="28"/>
          <w:szCs w:val="28"/>
        </w:rPr>
        <w:t>第一条</w:t>
      </w:r>
      <w:r w:rsidRPr="002D4B8D">
        <w:rPr>
          <w:rFonts w:ascii="宋体" w:eastAsia="宋体" w:hAnsi="宋体" w:hint="eastAsia"/>
          <w:sz w:val="28"/>
          <w:szCs w:val="28"/>
        </w:rPr>
        <w:t xml:space="preserve"> 为了保证商品源数据采集工作的有序发展，规范各地源数据服务工作室</w:t>
      </w:r>
      <w:r w:rsidR="008B30A4" w:rsidRPr="002D4B8D">
        <w:rPr>
          <w:rFonts w:ascii="宋体" w:eastAsia="宋体" w:hAnsi="宋体" w:hint="eastAsia"/>
          <w:sz w:val="28"/>
          <w:szCs w:val="28"/>
        </w:rPr>
        <w:t>（以下简称工作室）</w:t>
      </w:r>
      <w:r w:rsidRPr="002D4B8D">
        <w:rPr>
          <w:rFonts w:ascii="宋体" w:eastAsia="宋体" w:hAnsi="宋体" w:hint="eastAsia"/>
          <w:sz w:val="28"/>
          <w:szCs w:val="28"/>
        </w:rPr>
        <w:t>的管理，制定本办法。</w:t>
      </w:r>
    </w:p>
    <w:p w:rsidR="0087565B" w:rsidRPr="002D4B8D" w:rsidRDefault="0087565B" w:rsidP="002D4B8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b/>
          <w:sz w:val="28"/>
          <w:szCs w:val="28"/>
        </w:rPr>
        <w:t>第二条</w:t>
      </w:r>
      <w:r w:rsidR="008B30A4" w:rsidRPr="002D4B8D">
        <w:rPr>
          <w:rFonts w:ascii="宋体" w:eastAsia="宋体" w:hAnsi="宋体"/>
          <w:sz w:val="28"/>
          <w:szCs w:val="28"/>
        </w:rPr>
        <w:t xml:space="preserve"> </w:t>
      </w:r>
      <w:r w:rsidRPr="002D4B8D">
        <w:rPr>
          <w:rFonts w:ascii="宋体" w:eastAsia="宋体" w:hAnsi="宋体" w:hint="eastAsia"/>
          <w:sz w:val="28"/>
          <w:szCs w:val="28"/>
        </w:rPr>
        <w:t>本办法所称</w:t>
      </w:r>
      <w:r w:rsidR="008B30A4" w:rsidRPr="002D4B8D">
        <w:rPr>
          <w:rFonts w:ascii="宋体" w:eastAsia="宋体" w:hAnsi="宋体" w:hint="eastAsia"/>
          <w:sz w:val="28"/>
          <w:szCs w:val="28"/>
        </w:rPr>
        <w:t>各地工作室</w:t>
      </w:r>
      <w:r w:rsidRPr="002D4B8D">
        <w:rPr>
          <w:rFonts w:ascii="宋体" w:eastAsia="宋体" w:hAnsi="宋体" w:hint="eastAsia"/>
          <w:sz w:val="28"/>
          <w:szCs w:val="28"/>
        </w:rPr>
        <w:t>是中国物品编码中心（以下简称编码中心）根据</w:t>
      </w:r>
      <w:r w:rsidR="00B96C34" w:rsidRPr="002D4B8D">
        <w:rPr>
          <w:rFonts w:ascii="宋体" w:eastAsia="宋体" w:hAnsi="宋体" w:hint="eastAsia"/>
          <w:sz w:val="28"/>
          <w:szCs w:val="28"/>
        </w:rPr>
        <w:t>实物商品信息采集与处理等</w:t>
      </w:r>
      <w:r w:rsidRPr="002D4B8D">
        <w:rPr>
          <w:rFonts w:ascii="宋体" w:eastAsia="宋体" w:hAnsi="宋体" w:hint="eastAsia"/>
          <w:sz w:val="28"/>
          <w:szCs w:val="28"/>
        </w:rPr>
        <w:t>工作需要授权设立的，专门从事</w:t>
      </w:r>
      <w:r w:rsidR="008B30A4" w:rsidRPr="002D4B8D">
        <w:rPr>
          <w:rFonts w:ascii="宋体" w:eastAsia="宋体" w:hAnsi="宋体" w:hint="eastAsia"/>
          <w:sz w:val="28"/>
          <w:szCs w:val="28"/>
        </w:rPr>
        <w:t>商品源数据采集</w:t>
      </w:r>
      <w:r w:rsidR="00B96C34" w:rsidRPr="002D4B8D">
        <w:rPr>
          <w:rFonts w:ascii="宋体" w:eastAsia="宋体" w:hAnsi="宋体" w:hint="eastAsia"/>
          <w:sz w:val="28"/>
          <w:szCs w:val="28"/>
        </w:rPr>
        <w:t>和深度加工</w:t>
      </w:r>
      <w:r w:rsidR="008B30A4" w:rsidRPr="002D4B8D">
        <w:rPr>
          <w:rFonts w:ascii="宋体" w:eastAsia="宋体" w:hAnsi="宋体" w:hint="eastAsia"/>
          <w:sz w:val="28"/>
          <w:szCs w:val="28"/>
        </w:rPr>
        <w:t>的业务部门</w:t>
      </w:r>
      <w:r w:rsidRPr="002D4B8D">
        <w:rPr>
          <w:rFonts w:ascii="宋体" w:eastAsia="宋体" w:hAnsi="宋体" w:hint="eastAsia"/>
          <w:sz w:val="28"/>
          <w:szCs w:val="28"/>
        </w:rPr>
        <w:t>。</w:t>
      </w:r>
    </w:p>
    <w:p w:rsidR="008B30A4" w:rsidRPr="002D4B8D" w:rsidRDefault="0087565B" w:rsidP="002D4B8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b/>
          <w:sz w:val="28"/>
          <w:szCs w:val="28"/>
        </w:rPr>
        <w:t>第三条</w:t>
      </w:r>
      <w:r w:rsidRPr="002D4B8D">
        <w:rPr>
          <w:rFonts w:ascii="宋体" w:eastAsia="宋体" w:hAnsi="宋体" w:hint="eastAsia"/>
          <w:sz w:val="28"/>
          <w:szCs w:val="28"/>
        </w:rPr>
        <w:t xml:space="preserve"> </w:t>
      </w:r>
      <w:r w:rsidR="008B30A4" w:rsidRPr="002D4B8D">
        <w:rPr>
          <w:rFonts w:ascii="宋体" w:eastAsia="宋体" w:hAnsi="宋体" w:hint="eastAsia"/>
          <w:sz w:val="28"/>
          <w:szCs w:val="28"/>
        </w:rPr>
        <w:t>各地工作室</w:t>
      </w:r>
      <w:r w:rsidRPr="002D4B8D">
        <w:rPr>
          <w:rFonts w:ascii="宋体" w:eastAsia="宋体" w:hAnsi="宋体" w:hint="eastAsia"/>
          <w:sz w:val="28"/>
          <w:szCs w:val="28"/>
        </w:rPr>
        <w:t>的设立、变更、</w:t>
      </w:r>
      <w:r w:rsidR="00400798" w:rsidRPr="002D4B8D">
        <w:rPr>
          <w:rFonts w:ascii="宋体" w:eastAsia="宋体" w:hAnsi="宋体" w:hint="eastAsia"/>
          <w:sz w:val="28"/>
          <w:szCs w:val="28"/>
        </w:rPr>
        <w:t>复审、</w:t>
      </w:r>
      <w:r w:rsidRPr="002D4B8D">
        <w:rPr>
          <w:rFonts w:ascii="宋体" w:eastAsia="宋体" w:hAnsi="宋体" w:hint="eastAsia"/>
          <w:sz w:val="28"/>
          <w:szCs w:val="28"/>
        </w:rPr>
        <w:t xml:space="preserve">撤销及管理，适用本办法。 </w:t>
      </w:r>
    </w:p>
    <w:p w:rsidR="0087565B" w:rsidRPr="002D4B8D" w:rsidRDefault="0087565B" w:rsidP="002D4B8D">
      <w:pPr>
        <w:pStyle w:val="2"/>
        <w:spacing w:line="360" w:lineRule="auto"/>
        <w:jc w:val="center"/>
        <w:rPr>
          <w:rFonts w:ascii="宋体" w:eastAsia="宋体" w:hAnsi="宋体"/>
          <w:szCs w:val="28"/>
        </w:rPr>
      </w:pPr>
      <w:r w:rsidRPr="002D4B8D">
        <w:rPr>
          <w:rFonts w:ascii="宋体" w:eastAsia="宋体" w:hAnsi="宋体" w:hint="eastAsia"/>
          <w:szCs w:val="28"/>
        </w:rPr>
        <w:t>第二章</w:t>
      </w:r>
      <w:r w:rsidR="008B30A4" w:rsidRPr="002D4B8D">
        <w:rPr>
          <w:rFonts w:ascii="宋体" w:eastAsia="宋体" w:hAnsi="宋体" w:hint="eastAsia"/>
          <w:szCs w:val="28"/>
        </w:rPr>
        <w:t xml:space="preserve"> </w:t>
      </w:r>
      <w:r w:rsidR="008B30A4" w:rsidRPr="002D4B8D">
        <w:rPr>
          <w:rFonts w:ascii="宋体" w:eastAsia="宋体" w:hAnsi="宋体"/>
          <w:szCs w:val="28"/>
        </w:rPr>
        <w:t xml:space="preserve"> </w:t>
      </w:r>
      <w:r w:rsidR="008B30A4" w:rsidRPr="002D4B8D">
        <w:rPr>
          <w:rFonts w:ascii="宋体" w:eastAsia="宋体" w:hAnsi="宋体" w:hint="eastAsia"/>
          <w:szCs w:val="28"/>
        </w:rPr>
        <w:t>工作室</w:t>
      </w:r>
      <w:r w:rsidRPr="002D4B8D">
        <w:rPr>
          <w:rFonts w:ascii="宋体" w:eastAsia="宋体" w:hAnsi="宋体" w:hint="eastAsia"/>
          <w:szCs w:val="28"/>
        </w:rPr>
        <w:t>的设立、变更</w:t>
      </w:r>
      <w:r w:rsidR="006F7458" w:rsidRPr="002D4B8D">
        <w:rPr>
          <w:rFonts w:ascii="宋体" w:eastAsia="宋体" w:hAnsi="宋体" w:hint="eastAsia"/>
          <w:szCs w:val="28"/>
        </w:rPr>
        <w:t>、复审</w:t>
      </w:r>
      <w:r w:rsidRPr="002D4B8D">
        <w:rPr>
          <w:rFonts w:ascii="宋体" w:eastAsia="宋体" w:hAnsi="宋体" w:hint="eastAsia"/>
          <w:szCs w:val="28"/>
        </w:rPr>
        <w:t>和撤销</w:t>
      </w:r>
    </w:p>
    <w:p w:rsidR="0087565B" w:rsidRPr="002D4B8D" w:rsidRDefault="0087565B" w:rsidP="002D4B8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/>
          <w:b/>
          <w:sz w:val="28"/>
          <w:szCs w:val="28"/>
        </w:rPr>
        <w:t>第四条</w:t>
      </w:r>
      <w:r w:rsidRPr="002D4B8D">
        <w:rPr>
          <w:rFonts w:ascii="宋体" w:eastAsia="宋体" w:hAnsi="宋体"/>
          <w:sz w:val="28"/>
          <w:szCs w:val="28"/>
        </w:rPr>
        <w:t xml:space="preserve"> 申请设立</w:t>
      </w:r>
      <w:r w:rsidR="008B30A4" w:rsidRPr="002D4B8D">
        <w:rPr>
          <w:rFonts w:ascii="宋体" w:eastAsia="宋体" w:hAnsi="宋体" w:hint="eastAsia"/>
          <w:sz w:val="28"/>
          <w:szCs w:val="28"/>
        </w:rPr>
        <w:t>工作室</w:t>
      </w:r>
      <w:r w:rsidRPr="002D4B8D">
        <w:rPr>
          <w:rFonts w:ascii="宋体" w:eastAsia="宋体" w:hAnsi="宋体"/>
          <w:sz w:val="28"/>
          <w:szCs w:val="28"/>
        </w:rPr>
        <w:t>，须由意向单位向编码中心提出书面申请，经编码中心考察合格后，予以批准设立。</w:t>
      </w:r>
    </w:p>
    <w:p w:rsidR="008B30A4" w:rsidRPr="002D4B8D" w:rsidRDefault="008B30A4" w:rsidP="002D4B8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b/>
          <w:sz w:val="28"/>
          <w:szCs w:val="28"/>
        </w:rPr>
        <w:t>第五条</w:t>
      </w:r>
      <w:r w:rsidRPr="002D4B8D">
        <w:rPr>
          <w:rFonts w:ascii="宋体" w:eastAsia="宋体" w:hAnsi="宋体" w:hint="eastAsia"/>
          <w:sz w:val="28"/>
          <w:szCs w:val="28"/>
        </w:rPr>
        <w:t xml:space="preserve"> 工作室应同时具备以下基本条件：</w:t>
      </w:r>
    </w:p>
    <w:p w:rsidR="008B30A4" w:rsidRPr="002D4B8D" w:rsidRDefault="008B30A4" w:rsidP="002D4B8D">
      <w:pPr>
        <w:pStyle w:val="a3"/>
        <w:numPr>
          <w:ilvl w:val="0"/>
          <w:numId w:val="1"/>
        </w:numPr>
        <w:spacing w:line="360" w:lineRule="auto"/>
        <w:ind w:left="0" w:firstLineChars="0"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完成商品源数据采集、审核、上传等各项工作职责所需要的工作人员队伍，一般应有专职数据采集人员3名（含）以上；</w:t>
      </w:r>
    </w:p>
    <w:p w:rsidR="00E66141" w:rsidRPr="002D4B8D" w:rsidRDefault="00E66141" w:rsidP="002D4B8D">
      <w:pPr>
        <w:pStyle w:val="a3"/>
        <w:numPr>
          <w:ilvl w:val="0"/>
          <w:numId w:val="1"/>
        </w:numPr>
        <w:spacing w:line="360" w:lineRule="auto"/>
        <w:ind w:left="0" w:firstLineChars="0"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具有完成商品源数据采集、审核、上传等各项工作职责所需要的工作人员队伍，一般应有专职数据采集人员2名（含）以上；</w:t>
      </w:r>
    </w:p>
    <w:p w:rsidR="008B30A4" w:rsidRPr="002D4B8D" w:rsidRDefault="008B30A4" w:rsidP="002D4B8D">
      <w:pPr>
        <w:pStyle w:val="a3"/>
        <w:numPr>
          <w:ilvl w:val="0"/>
          <w:numId w:val="1"/>
        </w:numPr>
        <w:spacing w:line="360" w:lineRule="auto"/>
        <w:ind w:left="0" w:firstLineChars="0"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应配备能完成数据采集工作的专业设备，</w:t>
      </w:r>
      <w:r w:rsidR="00B96C34" w:rsidRPr="002D4B8D">
        <w:rPr>
          <w:rFonts w:ascii="宋体" w:eastAsia="宋体" w:hAnsi="宋体" w:hint="eastAsia"/>
          <w:sz w:val="28"/>
          <w:szCs w:val="28"/>
        </w:rPr>
        <w:t>包括但不仅限于自动化灯箱、拍摄设备</w:t>
      </w:r>
      <w:r w:rsidR="00FD101C" w:rsidRPr="002D4B8D">
        <w:rPr>
          <w:rFonts w:ascii="宋体" w:eastAsia="宋体" w:hAnsi="宋体" w:hint="eastAsia"/>
          <w:sz w:val="28"/>
          <w:szCs w:val="28"/>
        </w:rPr>
        <w:t>、包装测量设备等。</w:t>
      </w:r>
    </w:p>
    <w:p w:rsidR="00FD101C" w:rsidRPr="002D4B8D" w:rsidRDefault="00FD101C" w:rsidP="002D4B8D">
      <w:pPr>
        <w:pStyle w:val="a3"/>
        <w:numPr>
          <w:ilvl w:val="0"/>
          <w:numId w:val="1"/>
        </w:numPr>
        <w:spacing w:line="360" w:lineRule="auto"/>
        <w:ind w:left="0" w:firstLineChars="0"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固定的工作场所、数据处理设备、宽带网络等必要的设</w:t>
      </w:r>
      <w:r w:rsidRPr="002D4B8D">
        <w:rPr>
          <w:rFonts w:ascii="宋体" w:eastAsia="宋体" w:hAnsi="宋体" w:hint="eastAsia"/>
          <w:sz w:val="28"/>
          <w:szCs w:val="28"/>
        </w:rPr>
        <w:lastRenderedPageBreak/>
        <w:t>施设备和工作条件；</w:t>
      </w:r>
    </w:p>
    <w:p w:rsidR="001A1BC6" w:rsidRPr="002D4B8D" w:rsidRDefault="001A1BC6" w:rsidP="002D4B8D">
      <w:pPr>
        <w:pStyle w:val="a3"/>
        <w:numPr>
          <w:ilvl w:val="0"/>
          <w:numId w:val="1"/>
        </w:numPr>
        <w:spacing w:line="360" w:lineRule="auto"/>
        <w:ind w:left="0" w:firstLineChars="0"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具有固定的工作场所、数据处理设备、宽带网络等必要的设施设备和工作条件；</w:t>
      </w:r>
    </w:p>
    <w:p w:rsidR="00FD101C" w:rsidRPr="002D4B8D" w:rsidRDefault="00FD101C" w:rsidP="002D4B8D">
      <w:pPr>
        <w:pStyle w:val="a3"/>
        <w:numPr>
          <w:ilvl w:val="0"/>
          <w:numId w:val="1"/>
        </w:numPr>
        <w:spacing w:line="360" w:lineRule="auto"/>
        <w:ind w:left="0" w:firstLineChars="0"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可以有序组织源数据采集服务的各项工作。</w:t>
      </w:r>
    </w:p>
    <w:p w:rsidR="001A1BC6" w:rsidRPr="002D4B8D" w:rsidRDefault="00FC2352" w:rsidP="002D4B8D">
      <w:pPr>
        <w:spacing w:line="360" w:lineRule="auto"/>
        <w:ind w:left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b/>
          <w:sz w:val="28"/>
          <w:szCs w:val="28"/>
        </w:rPr>
        <w:t>第六</w:t>
      </w:r>
      <w:r w:rsidR="001A1BC6" w:rsidRPr="002D4B8D">
        <w:rPr>
          <w:rFonts w:ascii="宋体" w:eastAsia="宋体" w:hAnsi="宋体" w:hint="eastAsia"/>
          <w:b/>
          <w:sz w:val="28"/>
          <w:szCs w:val="28"/>
        </w:rPr>
        <w:t>条</w:t>
      </w:r>
      <w:r w:rsidR="001A1BC6" w:rsidRPr="002D4B8D">
        <w:rPr>
          <w:rFonts w:ascii="宋体" w:eastAsia="宋体" w:hAnsi="宋体" w:hint="eastAsia"/>
          <w:sz w:val="28"/>
          <w:szCs w:val="28"/>
        </w:rPr>
        <w:t xml:space="preserve"> 工作室的名称、相关人员、数据采集专业设备更新等重大变更，应及时向编码中心报告，按照下列办法办理：</w:t>
      </w:r>
    </w:p>
    <w:p w:rsidR="00FD101C" w:rsidRPr="002D4B8D" w:rsidRDefault="00FD101C" w:rsidP="002D4B8D">
      <w:pPr>
        <w:pStyle w:val="a3"/>
        <w:numPr>
          <w:ilvl w:val="0"/>
          <w:numId w:val="2"/>
        </w:numPr>
        <w:spacing w:line="360" w:lineRule="auto"/>
        <w:ind w:left="0" w:firstLineChars="0"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工作室名称发生变更的，应提出书面申请，经编码中心批准后，予以重新授权或授牌，签署相应补充协议。</w:t>
      </w:r>
    </w:p>
    <w:p w:rsidR="00FD101C" w:rsidRPr="002D4B8D" w:rsidRDefault="00E3151F" w:rsidP="002D4B8D">
      <w:pPr>
        <w:pStyle w:val="a3"/>
        <w:numPr>
          <w:ilvl w:val="0"/>
          <w:numId w:val="2"/>
        </w:numPr>
        <w:spacing w:line="360" w:lineRule="auto"/>
        <w:ind w:left="0" w:firstLineChars="0"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工作室负责人和业务骨干需要进行岗位调整的，应及时向编码中心报备</w:t>
      </w:r>
      <w:r w:rsidR="006F7458" w:rsidRPr="002D4B8D">
        <w:rPr>
          <w:rFonts w:ascii="宋体" w:eastAsia="宋体" w:hAnsi="宋体" w:hint="eastAsia"/>
          <w:sz w:val="28"/>
          <w:szCs w:val="28"/>
        </w:rPr>
        <w:t>；其他工作人员发生变动，应向编码中心</w:t>
      </w:r>
      <w:r w:rsidRPr="002D4B8D">
        <w:rPr>
          <w:rFonts w:ascii="宋体" w:eastAsia="宋体" w:hAnsi="宋体" w:hint="eastAsia"/>
          <w:sz w:val="28"/>
          <w:szCs w:val="28"/>
        </w:rPr>
        <w:t>及时</w:t>
      </w:r>
      <w:r w:rsidR="006F7458" w:rsidRPr="002D4B8D">
        <w:rPr>
          <w:rFonts w:ascii="宋体" w:eastAsia="宋体" w:hAnsi="宋体" w:hint="eastAsia"/>
          <w:sz w:val="28"/>
          <w:szCs w:val="28"/>
        </w:rPr>
        <w:t>报备。</w:t>
      </w:r>
    </w:p>
    <w:p w:rsidR="001A1BC6" w:rsidRPr="002D4B8D" w:rsidRDefault="001A1BC6" w:rsidP="002D4B8D">
      <w:pPr>
        <w:pStyle w:val="a3"/>
        <w:numPr>
          <w:ilvl w:val="0"/>
          <w:numId w:val="2"/>
        </w:numPr>
        <w:spacing w:line="360" w:lineRule="auto"/>
        <w:ind w:left="0" w:firstLineChars="0"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工作室工作人员的入职、转职、升降职、离职应及时向编码中心报备。</w:t>
      </w:r>
    </w:p>
    <w:p w:rsidR="006F7458" w:rsidRPr="002D4B8D" w:rsidRDefault="006F7458" w:rsidP="002D4B8D">
      <w:pPr>
        <w:pStyle w:val="a3"/>
        <w:numPr>
          <w:ilvl w:val="0"/>
          <w:numId w:val="2"/>
        </w:numPr>
        <w:spacing w:line="360" w:lineRule="auto"/>
        <w:ind w:left="0" w:firstLineChars="0"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工作室在更新专业设备，特别是灯箱、拍摄设备、包装测量设备的，应事</w:t>
      </w:r>
      <w:r w:rsidR="00B96C34" w:rsidRPr="002D4B8D">
        <w:rPr>
          <w:rFonts w:ascii="宋体" w:eastAsia="宋体" w:hAnsi="宋体" w:hint="eastAsia"/>
          <w:sz w:val="28"/>
          <w:szCs w:val="28"/>
        </w:rPr>
        <w:t>先与编码中心做充分的技术沟通，确保更新的设备能满足数据采集标准和</w:t>
      </w:r>
      <w:r w:rsidRPr="002D4B8D">
        <w:rPr>
          <w:rFonts w:ascii="宋体" w:eastAsia="宋体" w:hAnsi="宋体" w:hint="eastAsia"/>
          <w:sz w:val="28"/>
          <w:szCs w:val="28"/>
        </w:rPr>
        <w:t>规范的要求，新设备的稳定性、兼容性能满足当前数据采集平台的技术要求；在专业设备更新后及时</w:t>
      </w:r>
      <w:r w:rsidR="00B96C34" w:rsidRPr="002D4B8D">
        <w:rPr>
          <w:rFonts w:ascii="宋体" w:eastAsia="宋体" w:hAnsi="宋体" w:hint="eastAsia"/>
          <w:sz w:val="28"/>
          <w:szCs w:val="28"/>
        </w:rPr>
        <w:t>将型号、主要技术参数等内容</w:t>
      </w:r>
      <w:r w:rsidRPr="002D4B8D">
        <w:rPr>
          <w:rFonts w:ascii="宋体" w:eastAsia="宋体" w:hAnsi="宋体" w:hint="eastAsia"/>
          <w:sz w:val="28"/>
          <w:szCs w:val="28"/>
        </w:rPr>
        <w:t>向编码中心报备。</w:t>
      </w:r>
    </w:p>
    <w:p w:rsidR="00FA1300" w:rsidRPr="002D4B8D" w:rsidRDefault="00FA1300" w:rsidP="002D4B8D">
      <w:pPr>
        <w:pStyle w:val="a3"/>
        <w:spacing w:line="360" w:lineRule="auto"/>
        <w:ind w:firstLineChars="175" w:firstLine="492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b/>
          <w:sz w:val="28"/>
          <w:szCs w:val="28"/>
        </w:rPr>
        <w:t>第七条</w:t>
      </w:r>
      <w:r w:rsidRPr="002D4B8D">
        <w:rPr>
          <w:rFonts w:ascii="宋体" w:eastAsia="宋体" w:hAnsi="宋体" w:hint="eastAsia"/>
          <w:sz w:val="28"/>
          <w:szCs w:val="28"/>
        </w:rPr>
        <w:t xml:space="preserve"> 工作室</w:t>
      </w:r>
      <w:r w:rsidR="00A734A7" w:rsidRPr="002D4B8D">
        <w:rPr>
          <w:rFonts w:ascii="宋体" w:eastAsia="宋体" w:hAnsi="宋体" w:hint="eastAsia"/>
          <w:sz w:val="28"/>
          <w:szCs w:val="28"/>
        </w:rPr>
        <w:t>应在当年的</w:t>
      </w:r>
      <w:r w:rsidR="00A734A7" w:rsidRPr="002D4B8D">
        <w:rPr>
          <w:rFonts w:ascii="宋体" w:eastAsia="宋体" w:hAnsi="宋体"/>
          <w:sz w:val="28"/>
          <w:szCs w:val="28"/>
        </w:rPr>
        <w:t>3</w:t>
      </w:r>
      <w:r w:rsidR="00A734A7" w:rsidRPr="002D4B8D">
        <w:rPr>
          <w:rFonts w:ascii="宋体" w:eastAsia="宋体" w:hAnsi="宋体" w:hint="eastAsia"/>
          <w:sz w:val="28"/>
          <w:szCs w:val="28"/>
        </w:rPr>
        <w:t>月3</w:t>
      </w:r>
      <w:r w:rsidR="00A734A7" w:rsidRPr="002D4B8D">
        <w:rPr>
          <w:rFonts w:ascii="宋体" w:eastAsia="宋体" w:hAnsi="宋体"/>
          <w:sz w:val="28"/>
          <w:szCs w:val="28"/>
        </w:rPr>
        <w:t>1</w:t>
      </w:r>
      <w:r w:rsidR="00A734A7" w:rsidRPr="002D4B8D">
        <w:rPr>
          <w:rFonts w:ascii="宋体" w:eastAsia="宋体" w:hAnsi="宋体" w:hint="eastAsia"/>
          <w:sz w:val="28"/>
          <w:szCs w:val="28"/>
        </w:rPr>
        <w:t>日前，</w:t>
      </w:r>
      <w:r w:rsidRPr="002D4B8D">
        <w:rPr>
          <w:rFonts w:ascii="宋体" w:eastAsia="宋体" w:hAnsi="宋体" w:hint="eastAsia"/>
          <w:sz w:val="28"/>
          <w:szCs w:val="28"/>
        </w:rPr>
        <w:t>向编码中心提交上一年度的工作室运行情况说明表</w:t>
      </w:r>
      <w:r w:rsidR="00A734A7" w:rsidRPr="002D4B8D">
        <w:rPr>
          <w:rFonts w:ascii="宋体" w:eastAsia="宋体" w:hAnsi="宋体" w:hint="eastAsia"/>
          <w:sz w:val="28"/>
          <w:szCs w:val="28"/>
        </w:rPr>
        <w:t>。工作室运行情况说明表，应至少包括人员、场地、设备、采集数量、数据质量等五个方面。</w:t>
      </w:r>
    </w:p>
    <w:p w:rsidR="00A734A7" w:rsidRPr="002D4B8D" w:rsidRDefault="00A734A7" w:rsidP="002D4B8D">
      <w:pPr>
        <w:pStyle w:val="a3"/>
        <w:spacing w:line="360" w:lineRule="auto"/>
        <w:ind w:firstLineChars="175" w:firstLine="49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编码中心依据工作室年度考核指标对工作室进行</w:t>
      </w:r>
      <w:r w:rsidR="00B96C34" w:rsidRPr="002D4B8D">
        <w:rPr>
          <w:rFonts w:ascii="宋体" w:eastAsia="宋体" w:hAnsi="宋体" w:hint="eastAsia"/>
          <w:sz w:val="28"/>
          <w:szCs w:val="28"/>
        </w:rPr>
        <w:t>年度</w:t>
      </w:r>
      <w:r w:rsidRPr="002D4B8D">
        <w:rPr>
          <w:rFonts w:ascii="宋体" w:eastAsia="宋体" w:hAnsi="宋体" w:hint="eastAsia"/>
          <w:sz w:val="28"/>
          <w:szCs w:val="28"/>
        </w:rPr>
        <w:t>业务复审，对于没完成年度考核指标的工作室，</w:t>
      </w:r>
      <w:r w:rsidR="00FA2776" w:rsidRPr="002D4B8D">
        <w:rPr>
          <w:rFonts w:ascii="宋体" w:eastAsia="宋体" w:hAnsi="宋体" w:hint="eastAsia"/>
          <w:sz w:val="28"/>
          <w:szCs w:val="28"/>
        </w:rPr>
        <w:t>限期</w:t>
      </w:r>
      <w:r w:rsidRPr="002D4B8D">
        <w:rPr>
          <w:rFonts w:ascii="宋体" w:eastAsia="宋体" w:hAnsi="宋体" w:hint="eastAsia"/>
          <w:sz w:val="28"/>
          <w:szCs w:val="28"/>
        </w:rPr>
        <w:t>3个月内完成整改。</w:t>
      </w:r>
    </w:p>
    <w:p w:rsidR="00A734A7" w:rsidRPr="002D4B8D" w:rsidRDefault="00A734A7" w:rsidP="002D4B8D">
      <w:pPr>
        <w:pStyle w:val="a3"/>
        <w:spacing w:line="360" w:lineRule="auto"/>
        <w:ind w:firstLineChars="175" w:firstLine="492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b/>
          <w:sz w:val="28"/>
          <w:szCs w:val="28"/>
        </w:rPr>
        <w:lastRenderedPageBreak/>
        <w:t>第八条</w:t>
      </w:r>
      <w:r w:rsidRPr="002D4B8D">
        <w:rPr>
          <w:rFonts w:ascii="宋体" w:eastAsia="宋体" w:hAnsi="宋体" w:hint="eastAsia"/>
          <w:sz w:val="28"/>
          <w:szCs w:val="28"/>
        </w:rPr>
        <w:t xml:space="preserve"> </w:t>
      </w:r>
      <w:r w:rsidR="00E30964" w:rsidRPr="002D4B8D">
        <w:rPr>
          <w:rFonts w:ascii="宋体" w:eastAsia="宋体" w:hAnsi="宋体" w:hint="eastAsia"/>
          <w:sz w:val="28"/>
          <w:szCs w:val="28"/>
        </w:rPr>
        <w:t>编码中心根据实际工作需要，可以对工作室的业务覆盖区域进行拆分或者合并。</w:t>
      </w:r>
    </w:p>
    <w:p w:rsidR="00E30964" w:rsidRPr="002D4B8D" w:rsidRDefault="00E30964" w:rsidP="002D4B8D">
      <w:pPr>
        <w:pStyle w:val="a3"/>
        <w:spacing w:line="360" w:lineRule="auto"/>
        <w:ind w:firstLineChars="175" w:firstLine="49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编码中心做出拆分或者合并决定，应书面通知相关工作室，6</w:t>
      </w:r>
      <w:r w:rsidRPr="002D4B8D">
        <w:rPr>
          <w:rFonts w:ascii="宋体" w:eastAsia="宋体" w:hAnsi="宋体"/>
          <w:sz w:val="28"/>
          <w:szCs w:val="28"/>
        </w:rPr>
        <w:t>0</w:t>
      </w:r>
      <w:r w:rsidRPr="002D4B8D">
        <w:rPr>
          <w:rFonts w:ascii="宋体" w:eastAsia="宋体" w:hAnsi="宋体" w:hint="eastAsia"/>
          <w:sz w:val="28"/>
          <w:szCs w:val="28"/>
        </w:rPr>
        <w:t>个工作日内签订补充协议。</w:t>
      </w:r>
    </w:p>
    <w:p w:rsidR="00E30964" w:rsidRPr="002D4B8D" w:rsidRDefault="00E30964" w:rsidP="002D4B8D">
      <w:pPr>
        <w:pStyle w:val="a3"/>
        <w:spacing w:line="360" w:lineRule="auto"/>
        <w:ind w:firstLineChars="175" w:firstLine="492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b/>
          <w:sz w:val="28"/>
          <w:szCs w:val="28"/>
        </w:rPr>
        <w:t>第九条</w:t>
      </w:r>
      <w:r w:rsidRPr="002D4B8D">
        <w:rPr>
          <w:rFonts w:ascii="宋体" w:eastAsia="宋体" w:hAnsi="宋体" w:hint="eastAsia"/>
          <w:sz w:val="28"/>
          <w:szCs w:val="28"/>
        </w:rPr>
        <w:t xml:space="preserve"> 出现下列情况之一的，编码中心可撤销其工作室。</w:t>
      </w:r>
    </w:p>
    <w:p w:rsidR="00E30964" w:rsidRPr="002D4B8D" w:rsidRDefault="00617DBC" w:rsidP="002D4B8D">
      <w:pPr>
        <w:pStyle w:val="a3"/>
        <w:numPr>
          <w:ilvl w:val="0"/>
          <w:numId w:val="3"/>
        </w:numPr>
        <w:spacing w:line="360" w:lineRule="auto"/>
        <w:ind w:left="0" w:firstLineChars="0"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因国家政策调整、机构改革等外部因素，导致不再具备开展商品源数据采集工作基本条件的。</w:t>
      </w:r>
    </w:p>
    <w:p w:rsidR="00E30964" w:rsidRPr="002D4B8D" w:rsidRDefault="00617DBC" w:rsidP="002D4B8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因工作室自身原因自愿申请撤销的</w:t>
      </w:r>
      <w:r w:rsidR="00FA2776" w:rsidRPr="002D4B8D">
        <w:rPr>
          <w:rFonts w:ascii="宋体" w:eastAsia="宋体" w:hAnsi="宋体" w:hint="eastAsia"/>
          <w:sz w:val="28"/>
          <w:szCs w:val="28"/>
        </w:rPr>
        <w:t>。</w:t>
      </w:r>
    </w:p>
    <w:p w:rsidR="00FA2776" w:rsidRPr="002D4B8D" w:rsidRDefault="00FC2352" w:rsidP="002D4B8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连续4个季度无法完成K</w:t>
      </w:r>
      <w:r w:rsidRPr="002D4B8D">
        <w:rPr>
          <w:rFonts w:ascii="宋体" w:eastAsia="宋体" w:hAnsi="宋体"/>
          <w:sz w:val="28"/>
          <w:szCs w:val="28"/>
        </w:rPr>
        <w:t>PI</w:t>
      </w:r>
      <w:r w:rsidRPr="002D4B8D">
        <w:rPr>
          <w:rFonts w:ascii="宋体" w:eastAsia="宋体" w:hAnsi="宋体" w:hint="eastAsia"/>
          <w:sz w:val="28"/>
          <w:szCs w:val="28"/>
        </w:rPr>
        <w:t>指标考核且</w:t>
      </w:r>
      <w:r w:rsidR="00617DBC" w:rsidRPr="002D4B8D">
        <w:rPr>
          <w:rFonts w:ascii="宋体" w:eastAsia="宋体" w:hAnsi="宋体" w:hint="eastAsia"/>
          <w:sz w:val="28"/>
          <w:szCs w:val="28"/>
        </w:rPr>
        <w:t>限期整改无效的。</w:t>
      </w:r>
    </w:p>
    <w:p w:rsidR="00617DBC" w:rsidRPr="002D4B8D" w:rsidRDefault="00617DBC" w:rsidP="002D4B8D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其他违反编码中心相关规定的情形。</w:t>
      </w:r>
    </w:p>
    <w:p w:rsidR="00617DBC" w:rsidRPr="002D4B8D" w:rsidRDefault="00617DBC" w:rsidP="002D4B8D">
      <w:pPr>
        <w:spacing w:line="360" w:lineRule="auto"/>
        <w:ind w:firstLineChars="175" w:firstLine="492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b/>
          <w:sz w:val="28"/>
          <w:szCs w:val="28"/>
        </w:rPr>
        <w:t>第十条</w:t>
      </w:r>
      <w:r w:rsidRPr="002D4B8D">
        <w:rPr>
          <w:rFonts w:ascii="宋体" w:eastAsia="宋体" w:hAnsi="宋体" w:hint="eastAsia"/>
          <w:sz w:val="28"/>
          <w:szCs w:val="28"/>
        </w:rPr>
        <w:t xml:space="preserve"> 工作室无意愿继续承担商品源数据采集工作、自愿撤销的，应由分支机构或其主管单位向编码中心提出申请并保证维持6</w:t>
      </w:r>
      <w:r w:rsidRPr="002D4B8D">
        <w:rPr>
          <w:rFonts w:ascii="宋体" w:eastAsia="宋体" w:hAnsi="宋体"/>
          <w:sz w:val="28"/>
          <w:szCs w:val="28"/>
        </w:rPr>
        <w:t>0</w:t>
      </w:r>
      <w:r w:rsidRPr="002D4B8D">
        <w:rPr>
          <w:rFonts w:ascii="宋体" w:eastAsia="宋体" w:hAnsi="宋体" w:hint="eastAsia"/>
          <w:sz w:val="28"/>
          <w:szCs w:val="28"/>
        </w:rPr>
        <w:t>个工作日的业务正常开展。</w:t>
      </w:r>
    </w:p>
    <w:p w:rsidR="00617DBC" w:rsidRPr="002D4B8D" w:rsidRDefault="00617DBC" w:rsidP="002D4B8D">
      <w:pPr>
        <w:spacing w:line="360" w:lineRule="auto"/>
        <w:ind w:firstLineChars="175" w:firstLine="49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工作室不</w:t>
      </w:r>
      <w:r w:rsidR="00122FE0" w:rsidRPr="002D4B8D">
        <w:rPr>
          <w:rFonts w:ascii="宋体" w:eastAsia="宋体" w:hAnsi="宋体" w:hint="eastAsia"/>
          <w:sz w:val="28"/>
          <w:szCs w:val="28"/>
        </w:rPr>
        <w:t>再</w:t>
      </w:r>
      <w:r w:rsidRPr="002D4B8D">
        <w:rPr>
          <w:rFonts w:ascii="宋体" w:eastAsia="宋体" w:hAnsi="宋体" w:hint="eastAsia"/>
          <w:sz w:val="28"/>
          <w:szCs w:val="28"/>
        </w:rPr>
        <w:t>具备从事商品源数据采集工作基本条件，不能按要求开展工作或违反规定且整改无效的，由编码中心决定终止工作</w:t>
      </w:r>
      <w:r w:rsidR="00400798" w:rsidRPr="002D4B8D">
        <w:rPr>
          <w:rFonts w:ascii="宋体" w:eastAsia="宋体" w:hAnsi="宋体" w:hint="eastAsia"/>
          <w:sz w:val="28"/>
          <w:szCs w:val="28"/>
        </w:rPr>
        <w:t>授权，下发撤销决定文件并通知其上级主管部门。</w:t>
      </w:r>
    </w:p>
    <w:p w:rsidR="00400798" w:rsidRPr="002D4B8D" w:rsidRDefault="00400798" w:rsidP="002D4B8D">
      <w:pPr>
        <w:pStyle w:val="2"/>
        <w:spacing w:line="360" w:lineRule="auto"/>
        <w:jc w:val="center"/>
        <w:rPr>
          <w:rFonts w:ascii="宋体" w:eastAsia="宋体" w:hAnsi="宋体"/>
          <w:szCs w:val="28"/>
        </w:rPr>
      </w:pPr>
      <w:r w:rsidRPr="002D4B8D">
        <w:rPr>
          <w:rFonts w:ascii="宋体" w:eastAsia="宋体" w:hAnsi="宋体" w:hint="eastAsia"/>
          <w:szCs w:val="28"/>
        </w:rPr>
        <w:t xml:space="preserve">第三章 </w:t>
      </w:r>
      <w:r w:rsidRPr="002D4B8D">
        <w:rPr>
          <w:rFonts w:ascii="宋体" w:eastAsia="宋体" w:hAnsi="宋体"/>
          <w:szCs w:val="28"/>
        </w:rPr>
        <w:t xml:space="preserve"> </w:t>
      </w:r>
      <w:r w:rsidRPr="002D4B8D">
        <w:rPr>
          <w:rFonts w:ascii="宋体" w:eastAsia="宋体" w:hAnsi="宋体" w:hint="eastAsia"/>
          <w:szCs w:val="28"/>
        </w:rPr>
        <w:t>工作室的管理</w:t>
      </w:r>
    </w:p>
    <w:p w:rsidR="0087565B" w:rsidRPr="002D4B8D" w:rsidRDefault="00400798" w:rsidP="002D4B8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b/>
          <w:sz w:val="28"/>
          <w:szCs w:val="28"/>
        </w:rPr>
        <w:t xml:space="preserve">第十一条 </w:t>
      </w:r>
      <w:r w:rsidRPr="002D4B8D">
        <w:rPr>
          <w:rFonts w:ascii="宋体" w:eastAsia="宋体" w:hAnsi="宋体" w:hint="eastAsia"/>
          <w:sz w:val="28"/>
          <w:szCs w:val="28"/>
        </w:rPr>
        <w:t>编码中心对工作室实行考核目标管理，考核目标明确在编码中心与分支机构签订的年度工作任务合同中。</w:t>
      </w:r>
    </w:p>
    <w:p w:rsidR="00601D53" w:rsidRPr="002D4B8D" w:rsidRDefault="00601D53" w:rsidP="002D4B8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b/>
          <w:sz w:val="28"/>
          <w:szCs w:val="28"/>
        </w:rPr>
        <w:t xml:space="preserve">第十一条 </w:t>
      </w:r>
      <w:r w:rsidRPr="002D4B8D">
        <w:rPr>
          <w:rFonts w:ascii="宋体" w:eastAsia="宋体" w:hAnsi="宋体" w:hint="eastAsia"/>
          <w:sz w:val="28"/>
          <w:szCs w:val="28"/>
        </w:rPr>
        <w:t>编码中心对工作室实行日常及周期性考核管理，具体考核内容以编码中心发布的KPI及相关文件为准。</w:t>
      </w:r>
    </w:p>
    <w:p w:rsidR="00400798" w:rsidRPr="002D4B8D" w:rsidRDefault="00400798" w:rsidP="002D4B8D">
      <w:pPr>
        <w:spacing w:line="360" w:lineRule="auto"/>
        <w:ind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b/>
          <w:sz w:val="28"/>
          <w:szCs w:val="28"/>
        </w:rPr>
        <w:lastRenderedPageBreak/>
        <w:t>第十二条</w:t>
      </w:r>
      <w:r w:rsidRPr="002D4B8D">
        <w:rPr>
          <w:rFonts w:ascii="宋体" w:eastAsia="宋体" w:hAnsi="宋体" w:hint="eastAsia"/>
          <w:sz w:val="28"/>
          <w:szCs w:val="28"/>
        </w:rPr>
        <w:t xml:space="preserve"> 工作室负责组织、协调和实施商品源数据信息采集及必要的数据审核</w:t>
      </w:r>
      <w:r w:rsidR="00B96C34" w:rsidRPr="002D4B8D">
        <w:rPr>
          <w:rFonts w:ascii="宋体" w:eastAsia="宋体" w:hAnsi="宋体" w:hint="eastAsia"/>
          <w:sz w:val="28"/>
          <w:szCs w:val="28"/>
        </w:rPr>
        <w:t>等</w:t>
      </w:r>
      <w:r w:rsidRPr="002D4B8D">
        <w:rPr>
          <w:rFonts w:ascii="宋体" w:eastAsia="宋体" w:hAnsi="宋体" w:hint="eastAsia"/>
          <w:sz w:val="28"/>
          <w:szCs w:val="28"/>
        </w:rPr>
        <w:t>工作，具体职责如下：</w:t>
      </w:r>
    </w:p>
    <w:p w:rsidR="00400798" w:rsidRPr="002D4B8D" w:rsidRDefault="00400798" w:rsidP="002D4B8D">
      <w:pPr>
        <w:pStyle w:val="a3"/>
        <w:numPr>
          <w:ilvl w:val="0"/>
          <w:numId w:val="4"/>
        </w:numPr>
        <w:spacing w:line="360" w:lineRule="auto"/>
        <w:ind w:left="0" w:firstLineChars="0" w:firstLine="42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负责执行编码中心制定的工作室管理的规章制度、技术标准和技术规范。</w:t>
      </w:r>
    </w:p>
    <w:p w:rsidR="000233EF" w:rsidRPr="002D4B8D" w:rsidRDefault="000233EF" w:rsidP="002D4B8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负责组织工作室相关人员参加专业培训，熟练掌握数据采集工作流程。</w:t>
      </w:r>
    </w:p>
    <w:p w:rsidR="000233EF" w:rsidRPr="002D4B8D" w:rsidRDefault="000233EF" w:rsidP="002D4B8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设立专人专岗完成数据审核工作。</w:t>
      </w:r>
    </w:p>
    <w:p w:rsidR="00400798" w:rsidRPr="002D4B8D" w:rsidRDefault="00400798" w:rsidP="002D4B8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负责在各领域宣传和推广商品源数据应用工作。</w:t>
      </w:r>
    </w:p>
    <w:p w:rsidR="00400798" w:rsidRPr="002D4B8D" w:rsidRDefault="00400798" w:rsidP="002D4B8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sz w:val="28"/>
          <w:szCs w:val="28"/>
        </w:rPr>
        <w:t>承担编码中心交办的其他工作。</w:t>
      </w:r>
    </w:p>
    <w:p w:rsidR="005E228F" w:rsidRPr="002D4B8D" w:rsidRDefault="005E228F" w:rsidP="002D4B8D">
      <w:pPr>
        <w:spacing w:line="360" w:lineRule="auto"/>
        <w:ind w:firstLineChars="175" w:firstLine="492"/>
        <w:rPr>
          <w:rFonts w:ascii="宋体" w:eastAsia="宋体" w:hAnsi="宋体"/>
          <w:sz w:val="28"/>
          <w:szCs w:val="28"/>
        </w:rPr>
      </w:pPr>
      <w:r w:rsidRPr="002D4B8D">
        <w:rPr>
          <w:rFonts w:ascii="宋体" w:eastAsia="宋体" w:hAnsi="宋体" w:hint="eastAsia"/>
          <w:b/>
          <w:sz w:val="28"/>
          <w:szCs w:val="28"/>
        </w:rPr>
        <w:t>第十三条</w:t>
      </w:r>
      <w:r w:rsidRPr="002D4B8D">
        <w:rPr>
          <w:rFonts w:ascii="宋体" w:eastAsia="宋体" w:hAnsi="宋体" w:hint="eastAsia"/>
          <w:sz w:val="28"/>
          <w:szCs w:val="28"/>
        </w:rPr>
        <w:t xml:space="preserve"> 编码中心对工作室工作人员进行必要的业务培训，</w:t>
      </w:r>
      <w:r w:rsidR="00D14AB5" w:rsidRPr="002D4B8D">
        <w:rPr>
          <w:rFonts w:ascii="宋体" w:eastAsia="宋体" w:hAnsi="宋体" w:hint="eastAsia"/>
          <w:sz w:val="28"/>
          <w:szCs w:val="28"/>
        </w:rPr>
        <w:t>相关</w:t>
      </w:r>
      <w:r w:rsidRPr="002D4B8D">
        <w:rPr>
          <w:rFonts w:ascii="宋体" w:eastAsia="宋体" w:hAnsi="宋体" w:hint="eastAsia"/>
          <w:sz w:val="28"/>
          <w:szCs w:val="28"/>
        </w:rPr>
        <w:t>工作人员应按时参加培训。</w:t>
      </w:r>
    </w:p>
    <w:p w:rsidR="005C1B02" w:rsidRPr="002D4B8D" w:rsidRDefault="008F16F9" w:rsidP="002D4B8D">
      <w:pPr>
        <w:pStyle w:val="11"/>
        <w:spacing w:line="360" w:lineRule="auto"/>
        <w:ind w:firstLine="420"/>
        <w:rPr>
          <w:rFonts w:ascii="宋体" w:hAnsi="宋体" w:cstheme="minorBidi"/>
          <w:sz w:val="28"/>
          <w:szCs w:val="28"/>
        </w:rPr>
      </w:pPr>
      <w:r w:rsidRPr="002D4B8D">
        <w:rPr>
          <w:rFonts w:ascii="宋体" w:hAnsi="宋体" w:cstheme="minorBidi" w:hint="eastAsia"/>
          <w:b/>
          <w:sz w:val="28"/>
          <w:szCs w:val="28"/>
        </w:rPr>
        <w:t>第十四条</w:t>
      </w:r>
      <w:r w:rsidRPr="002D4B8D">
        <w:rPr>
          <w:rFonts w:ascii="宋体" w:hAnsi="宋体" w:cstheme="minorBidi" w:hint="eastAsia"/>
          <w:sz w:val="28"/>
          <w:szCs w:val="28"/>
        </w:rPr>
        <w:t xml:space="preserve"> </w:t>
      </w:r>
      <w:r w:rsidR="005C1B02" w:rsidRPr="002D4B8D">
        <w:rPr>
          <w:rFonts w:ascii="宋体" w:hAnsi="宋体" w:cstheme="minorBidi" w:hint="eastAsia"/>
          <w:sz w:val="28"/>
          <w:szCs w:val="28"/>
        </w:rPr>
        <w:t>编码</w:t>
      </w:r>
      <w:r w:rsidR="005C1B02" w:rsidRPr="002D4B8D">
        <w:rPr>
          <w:rFonts w:ascii="宋体" w:hAnsi="宋体" w:cstheme="minorBidi"/>
          <w:sz w:val="28"/>
          <w:szCs w:val="28"/>
        </w:rPr>
        <w:t>中心鼓励</w:t>
      </w:r>
      <w:r w:rsidR="005C1B02" w:rsidRPr="002D4B8D">
        <w:rPr>
          <w:rFonts w:ascii="宋体" w:hAnsi="宋体" w:cstheme="minorBidi" w:hint="eastAsia"/>
          <w:sz w:val="28"/>
          <w:szCs w:val="28"/>
        </w:rPr>
        <w:t>工作室</w:t>
      </w:r>
      <w:r w:rsidR="005C1B02" w:rsidRPr="002D4B8D">
        <w:rPr>
          <w:rFonts w:ascii="宋体" w:hAnsi="宋体" w:cstheme="minorBidi"/>
          <w:sz w:val="28"/>
          <w:szCs w:val="28"/>
        </w:rPr>
        <w:t>在授权范围内与地方政府、行业协会及其他社会机构合作，积极参与</w:t>
      </w:r>
      <w:r w:rsidR="00446171" w:rsidRPr="002D4B8D">
        <w:rPr>
          <w:rFonts w:ascii="宋体" w:hAnsi="宋体" w:cstheme="minorBidi" w:hint="eastAsia"/>
          <w:sz w:val="28"/>
          <w:szCs w:val="28"/>
        </w:rPr>
        <w:t>地方政府或行业内的商品信息采集与深度应用等项目的科研立项、</w:t>
      </w:r>
      <w:r w:rsidR="005C1B02" w:rsidRPr="002D4B8D">
        <w:rPr>
          <w:rFonts w:ascii="宋体" w:hAnsi="宋体" w:cstheme="minorBidi"/>
          <w:sz w:val="28"/>
          <w:szCs w:val="28"/>
        </w:rPr>
        <w:t>领域推广等工作。</w:t>
      </w:r>
    </w:p>
    <w:p w:rsidR="005C1B02" w:rsidRPr="002D4B8D" w:rsidRDefault="005C1B02" w:rsidP="002D4B8D">
      <w:pPr>
        <w:pStyle w:val="11"/>
        <w:spacing w:line="360" w:lineRule="auto"/>
        <w:ind w:firstLine="420"/>
        <w:rPr>
          <w:rFonts w:ascii="宋体" w:hAnsi="宋体" w:cstheme="minorBidi"/>
          <w:sz w:val="28"/>
          <w:szCs w:val="28"/>
        </w:rPr>
      </w:pPr>
      <w:r w:rsidRPr="002D4B8D">
        <w:rPr>
          <w:rFonts w:ascii="宋体" w:hAnsi="宋体" w:cstheme="minorBidi" w:hint="eastAsia"/>
          <w:b/>
          <w:sz w:val="28"/>
          <w:szCs w:val="28"/>
        </w:rPr>
        <w:t>第十五条</w:t>
      </w:r>
      <w:r w:rsidRPr="002D4B8D">
        <w:rPr>
          <w:rFonts w:ascii="宋体" w:hAnsi="宋体" w:cstheme="minorBidi" w:hint="eastAsia"/>
          <w:sz w:val="28"/>
          <w:szCs w:val="28"/>
        </w:rPr>
        <w:t xml:space="preserve"> 工作室</w:t>
      </w:r>
      <w:r w:rsidRPr="002D4B8D">
        <w:rPr>
          <w:rFonts w:ascii="宋体" w:hAnsi="宋体" w:cstheme="minorBidi"/>
          <w:sz w:val="28"/>
          <w:szCs w:val="28"/>
        </w:rPr>
        <w:t>应严格执行编码中心的相关规定和收费标准</w:t>
      </w:r>
      <w:r w:rsidRPr="002D4B8D">
        <w:rPr>
          <w:rFonts w:ascii="宋体" w:hAnsi="宋体" w:cstheme="minorBidi" w:hint="eastAsia"/>
          <w:sz w:val="28"/>
          <w:szCs w:val="28"/>
        </w:rPr>
        <w:t>。</w:t>
      </w:r>
    </w:p>
    <w:p w:rsidR="005C1B02" w:rsidRPr="002D4B8D" w:rsidRDefault="005C1B02" w:rsidP="002D4B8D">
      <w:pPr>
        <w:pStyle w:val="11"/>
        <w:spacing w:line="360" w:lineRule="auto"/>
        <w:ind w:firstLine="420"/>
        <w:rPr>
          <w:rFonts w:ascii="宋体" w:hAnsi="宋体" w:cstheme="minorBidi"/>
          <w:sz w:val="28"/>
          <w:szCs w:val="28"/>
        </w:rPr>
      </w:pPr>
      <w:r w:rsidRPr="002D4B8D">
        <w:rPr>
          <w:rFonts w:ascii="宋体" w:hAnsi="宋体" w:cstheme="minorBidi" w:hint="eastAsia"/>
          <w:b/>
          <w:sz w:val="28"/>
          <w:szCs w:val="28"/>
        </w:rPr>
        <w:t>第十六条</w:t>
      </w:r>
      <w:r w:rsidRPr="002D4B8D">
        <w:rPr>
          <w:rFonts w:ascii="宋体" w:hAnsi="宋体" w:cstheme="minorBidi" w:hint="eastAsia"/>
          <w:sz w:val="28"/>
          <w:szCs w:val="28"/>
        </w:rPr>
        <w:t xml:space="preserve"> 工作室在开展商品源数据采集工作中，发生法律纠纷、重要舆情或其他有关重大事项，应及时报告编码中心。</w:t>
      </w:r>
    </w:p>
    <w:p w:rsidR="005C1B02" w:rsidRPr="002D4B8D" w:rsidRDefault="005C1B02" w:rsidP="002D4B8D">
      <w:pPr>
        <w:pStyle w:val="11"/>
        <w:spacing w:line="360" w:lineRule="auto"/>
        <w:ind w:firstLine="420"/>
        <w:rPr>
          <w:rFonts w:ascii="宋体" w:hAnsi="宋体" w:cstheme="minorBidi"/>
          <w:sz w:val="28"/>
          <w:szCs w:val="28"/>
        </w:rPr>
      </w:pPr>
      <w:r w:rsidRPr="002D4B8D">
        <w:rPr>
          <w:rFonts w:ascii="宋体" w:hAnsi="宋体" w:cstheme="minorBidi" w:hint="eastAsia"/>
          <w:b/>
          <w:sz w:val="28"/>
          <w:szCs w:val="28"/>
        </w:rPr>
        <w:t>第十七条</w:t>
      </w:r>
      <w:r w:rsidRPr="002D4B8D">
        <w:rPr>
          <w:rFonts w:ascii="宋体" w:hAnsi="宋体" w:cstheme="minorBidi" w:hint="eastAsia"/>
          <w:sz w:val="28"/>
          <w:szCs w:val="28"/>
        </w:rPr>
        <w:t xml:space="preserve"> 工作室出现下列情况之一的，由编码中心给予通报批评、责令整改：</w:t>
      </w:r>
    </w:p>
    <w:p w:rsidR="005C1B02" w:rsidRPr="002D4B8D" w:rsidRDefault="005C1B02" w:rsidP="002D4B8D">
      <w:pPr>
        <w:pStyle w:val="11"/>
        <w:numPr>
          <w:ilvl w:val="0"/>
          <w:numId w:val="5"/>
        </w:numPr>
        <w:spacing w:line="360" w:lineRule="auto"/>
        <w:ind w:left="0" w:firstLine="420"/>
        <w:rPr>
          <w:rFonts w:ascii="宋体" w:hAnsi="宋体" w:cstheme="minorBidi"/>
          <w:sz w:val="28"/>
          <w:szCs w:val="28"/>
        </w:rPr>
      </w:pPr>
      <w:r w:rsidRPr="002D4B8D">
        <w:rPr>
          <w:rFonts w:ascii="宋体" w:hAnsi="宋体" w:cstheme="minorBidi" w:hint="eastAsia"/>
          <w:sz w:val="28"/>
          <w:szCs w:val="28"/>
        </w:rPr>
        <w:t>工作人员队伍配置不符合要求、重点工作无专人</w:t>
      </w:r>
      <w:r w:rsidR="007E6076" w:rsidRPr="002D4B8D">
        <w:rPr>
          <w:rFonts w:ascii="宋体" w:hAnsi="宋体" w:cstheme="minorBidi" w:hint="eastAsia"/>
          <w:sz w:val="28"/>
          <w:szCs w:val="28"/>
        </w:rPr>
        <w:t>专岗负责，致使源数据采集和审核工作不能有效开展的。</w:t>
      </w:r>
    </w:p>
    <w:p w:rsidR="007E6076" w:rsidRPr="002D4B8D" w:rsidRDefault="007E6076" w:rsidP="002D4B8D">
      <w:pPr>
        <w:pStyle w:val="11"/>
        <w:numPr>
          <w:ilvl w:val="0"/>
          <w:numId w:val="5"/>
        </w:numPr>
        <w:spacing w:line="360" w:lineRule="auto"/>
        <w:rPr>
          <w:rFonts w:ascii="宋体" w:hAnsi="宋体" w:cstheme="minorBidi"/>
          <w:sz w:val="28"/>
          <w:szCs w:val="28"/>
        </w:rPr>
      </w:pPr>
      <w:r w:rsidRPr="002D4B8D">
        <w:rPr>
          <w:rFonts w:ascii="宋体" w:hAnsi="宋体" w:cstheme="minorBidi" w:hint="eastAsia"/>
          <w:sz w:val="28"/>
          <w:szCs w:val="28"/>
        </w:rPr>
        <w:t>违反物品编码收费管理规定，造成不良影响的。</w:t>
      </w:r>
    </w:p>
    <w:p w:rsidR="007E6076" w:rsidRPr="002D4B8D" w:rsidRDefault="007E6076" w:rsidP="002D4B8D">
      <w:pPr>
        <w:pStyle w:val="2"/>
        <w:spacing w:line="360" w:lineRule="auto"/>
        <w:jc w:val="center"/>
        <w:rPr>
          <w:rFonts w:ascii="宋体" w:eastAsia="宋体" w:hAnsi="宋体"/>
          <w:szCs w:val="28"/>
        </w:rPr>
      </w:pPr>
      <w:r w:rsidRPr="002D4B8D">
        <w:rPr>
          <w:rFonts w:ascii="宋体" w:eastAsia="宋体" w:hAnsi="宋体" w:hint="eastAsia"/>
          <w:szCs w:val="28"/>
        </w:rPr>
        <w:lastRenderedPageBreak/>
        <w:t xml:space="preserve">第四章 </w:t>
      </w:r>
      <w:r w:rsidRPr="002D4B8D">
        <w:rPr>
          <w:rFonts w:ascii="宋体" w:eastAsia="宋体" w:hAnsi="宋体"/>
          <w:szCs w:val="28"/>
        </w:rPr>
        <w:t xml:space="preserve"> </w:t>
      </w:r>
      <w:r w:rsidRPr="002D4B8D">
        <w:rPr>
          <w:rFonts w:ascii="宋体" w:eastAsia="宋体" w:hAnsi="宋体" w:hint="eastAsia"/>
          <w:szCs w:val="28"/>
        </w:rPr>
        <w:t>附则</w:t>
      </w:r>
      <w:bookmarkStart w:id="0" w:name="_GoBack"/>
      <w:bookmarkEnd w:id="0"/>
    </w:p>
    <w:p w:rsidR="007E6076" w:rsidRPr="002D4B8D" w:rsidRDefault="007E6076" w:rsidP="002D4B8D">
      <w:pPr>
        <w:pStyle w:val="11"/>
        <w:spacing w:line="360" w:lineRule="auto"/>
        <w:ind w:firstLine="420"/>
        <w:rPr>
          <w:rFonts w:ascii="宋体" w:hAnsi="宋体" w:cstheme="minorBidi"/>
          <w:sz w:val="28"/>
          <w:szCs w:val="28"/>
        </w:rPr>
      </w:pPr>
      <w:r w:rsidRPr="002D4B8D">
        <w:rPr>
          <w:rFonts w:ascii="宋体" w:hAnsi="宋体" w:cstheme="minorBidi" w:hint="eastAsia"/>
          <w:b/>
          <w:sz w:val="28"/>
          <w:szCs w:val="28"/>
        </w:rPr>
        <w:t>第十八条</w:t>
      </w:r>
      <w:r w:rsidRPr="002D4B8D">
        <w:rPr>
          <w:rFonts w:ascii="宋体" w:hAnsi="宋体" w:cstheme="minorBidi" w:hint="eastAsia"/>
          <w:sz w:val="28"/>
          <w:szCs w:val="28"/>
        </w:rPr>
        <w:t xml:space="preserve"> 本办法由编码中心负责解释。</w:t>
      </w:r>
    </w:p>
    <w:p w:rsidR="007E6076" w:rsidRPr="002D4B8D" w:rsidRDefault="007E6076" w:rsidP="002D4B8D">
      <w:pPr>
        <w:pStyle w:val="11"/>
        <w:spacing w:line="360" w:lineRule="auto"/>
        <w:ind w:firstLine="420"/>
        <w:rPr>
          <w:rFonts w:ascii="宋体" w:hAnsi="宋体" w:cstheme="minorBidi"/>
          <w:sz w:val="28"/>
          <w:szCs w:val="28"/>
        </w:rPr>
      </w:pPr>
      <w:r w:rsidRPr="002D4B8D">
        <w:rPr>
          <w:rFonts w:ascii="宋体" w:hAnsi="宋体" w:cstheme="minorBidi" w:hint="eastAsia"/>
          <w:b/>
          <w:sz w:val="28"/>
          <w:szCs w:val="28"/>
        </w:rPr>
        <w:t>第十九条</w:t>
      </w:r>
      <w:r w:rsidRPr="002D4B8D">
        <w:rPr>
          <w:rFonts w:ascii="宋体" w:hAnsi="宋体" w:cstheme="minorBidi" w:hint="eastAsia"/>
          <w:sz w:val="28"/>
          <w:szCs w:val="28"/>
        </w:rPr>
        <w:t xml:space="preserve"> 本办法自印发之日起实施。</w:t>
      </w:r>
    </w:p>
    <w:p w:rsidR="008F16F9" w:rsidRPr="002D4B8D" w:rsidRDefault="008F16F9" w:rsidP="002D4B8D">
      <w:pPr>
        <w:spacing w:line="360" w:lineRule="auto"/>
        <w:ind w:left="420"/>
        <w:rPr>
          <w:rFonts w:ascii="宋体" w:eastAsia="宋体" w:hAnsi="宋体"/>
          <w:sz w:val="28"/>
          <w:szCs w:val="28"/>
        </w:rPr>
      </w:pPr>
    </w:p>
    <w:p w:rsidR="00400798" w:rsidRPr="002D4B8D" w:rsidRDefault="00400798" w:rsidP="002D4B8D">
      <w:pPr>
        <w:spacing w:line="360" w:lineRule="auto"/>
        <w:rPr>
          <w:rFonts w:ascii="宋体" w:eastAsia="宋体" w:hAnsi="宋体"/>
          <w:sz w:val="28"/>
          <w:szCs w:val="28"/>
        </w:rPr>
      </w:pPr>
    </w:p>
    <w:sectPr w:rsidR="00400798" w:rsidRPr="002D4B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09" w:rsidRDefault="00F34209" w:rsidP="00122FE0">
      <w:r>
        <w:separator/>
      </w:r>
    </w:p>
  </w:endnote>
  <w:endnote w:type="continuationSeparator" w:id="0">
    <w:p w:rsidR="00F34209" w:rsidRDefault="00F34209" w:rsidP="0012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507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707BC" w:rsidRDefault="00D707BC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B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B8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07BC" w:rsidRDefault="00D707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09" w:rsidRDefault="00F34209" w:rsidP="00122FE0">
      <w:r>
        <w:separator/>
      </w:r>
    </w:p>
  </w:footnote>
  <w:footnote w:type="continuationSeparator" w:id="0">
    <w:p w:rsidR="00F34209" w:rsidRDefault="00F34209" w:rsidP="00122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7F62"/>
    <w:multiLevelType w:val="hybridMultilevel"/>
    <w:tmpl w:val="D7242B52"/>
    <w:lvl w:ilvl="0" w:tplc="1CB005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9C648E4"/>
    <w:multiLevelType w:val="hybridMultilevel"/>
    <w:tmpl w:val="55423E9E"/>
    <w:lvl w:ilvl="0" w:tplc="8078202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92D0915"/>
    <w:multiLevelType w:val="hybridMultilevel"/>
    <w:tmpl w:val="03F4E9F4"/>
    <w:lvl w:ilvl="0" w:tplc="331AE90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0A517C3"/>
    <w:multiLevelType w:val="hybridMultilevel"/>
    <w:tmpl w:val="F57080D6"/>
    <w:lvl w:ilvl="0" w:tplc="0D3C3210">
      <w:start w:val="1"/>
      <w:numFmt w:val="japaneseCounting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1CF7BE1"/>
    <w:multiLevelType w:val="hybridMultilevel"/>
    <w:tmpl w:val="0D469AEC"/>
    <w:lvl w:ilvl="0" w:tplc="EB9E8EC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5B"/>
    <w:rsid w:val="000233EF"/>
    <w:rsid w:val="00122FE0"/>
    <w:rsid w:val="001A1BC6"/>
    <w:rsid w:val="00234019"/>
    <w:rsid w:val="00282755"/>
    <w:rsid w:val="002D4B8D"/>
    <w:rsid w:val="003C7D6F"/>
    <w:rsid w:val="00400798"/>
    <w:rsid w:val="00446171"/>
    <w:rsid w:val="005C1B02"/>
    <w:rsid w:val="005E228F"/>
    <w:rsid w:val="00601D53"/>
    <w:rsid w:val="00617DBC"/>
    <w:rsid w:val="00652167"/>
    <w:rsid w:val="006D77A8"/>
    <w:rsid w:val="006F7458"/>
    <w:rsid w:val="007E6076"/>
    <w:rsid w:val="00801F43"/>
    <w:rsid w:val="0087565B"/>
    <w:rsid w:val="008B30A4"/>
    <w:rsid w:val="008F16F9"/>
    <w:rsid w:val="00A734A7"/>
    <w:rsid w:val="00B96C34"/>
    <w:rsid w:val="00D14AB5"/>
    <w:rsid w:val="00D707BC"/>
    <w:rsid w:val="00D8533D"/>
    <w:rsid w:val="00E30964"/>
    <w:rsid w:val="00E3151F"/>
    <w:rsid w:val="00E66141"/>
    <w:rsid w:val="00F34209"/>
    <w:rsid w:val="00F77BF1"/>
    <w:rsid w:val="00FA1300"/>
    <w:rsid w:val="00FA2776"/>
    <w:rsid w:val="00FC2352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3BA65E-2E32-4AF8-BB04-92BD1A93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56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756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65B"/>
    <w:rPr>
      <w:b/>
      <w:bCs/>
      <w:kern w:val="44"/>
      <w:sz w:val="44"/>
      <w:szCs w:val="44"/>
    </w:rPr>
  </w:style>
  <w:style w:type="paragraph" w:customStyle="1" w:styleId="Bodytext1">
    <w:name w:val="Body text|1"/>
    <w:basedOn w:val="a"/>
    <w:rsid w:val="0087565B"/>
    <w:pPr>
      <w:spacing w:line="448" w:lineRule="auto"/>
      <w:ind w:firstLine="400"/>
      <w:jc w:val="left"/>
    </w:pPr>
    <w:rPr>
      <w:rFonts w:ascii="宋体" w:eastAsia="宋体" w:hAnsi="宋体" w:cs="宋体"/>
      <w:color w:val="434343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756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B30A4"/>
    <w:pPr>
      <w:ind w:firstLineChars="200" w:firstLine="420"/>
    </w:pPr>
  </w:style>
  <w:style w:type="paragraph" w:customStyle="1" w:styleId="11">
    <w:name w:val="正文1"/>
    <w:rsid w:val="005C1B02"/>
    <w:pPr>
      <w:jc w:val="both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122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2FE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2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2FE0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A1BC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1A1BC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1A1BC6"/>
  </w:style>
  <w:style w:type="paragraph" w:styleId="ab">
    <w:name w:val="annotation subject"/>
    <w:basedOn w:val="a9"/>
    <w:next w:val="a9"/>
    <w:link w:val="ac"/>
    <w:uiPriority w:val="99"/>
    <w:semiHidden/>
    <w:unhideWhenUsed/>
    <w:rsid w:val="001A1BC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A1BC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A1BC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A1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296</Words>
  <Characters>1693</Characters>
  <Application>Microsoft Office Word</Application>
  <DocSecurity>0</DocSecurity>
  <Lines>14</Lines>
  <Paragraphs>3</Paragraphs>
  <ScaleCrop>false</ScaleCrop>
  <Company>Lenovo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zhangzh</dc:creator>
  <cp:lastModifiedBy>liuxd</cp:lastModifiedBy>
  <cp:revision>10</cp:revision>
  <dcterms:created xsi:type="dcterms:W3CDTF">2020-08-26T05:44:00Z</dcterms:created>
  <dcterms:modified xsi:type="dcterms:W3CDTF">2021-03-03T01:27:00Z</dcterms:modified>
</cp:coreProperties>
</file>